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rFonts w:ascii="Georgia" w:cs="Georgia" w:eastAsia="Georgia" w:hAnsi="Georgia"/>
          <w:b w:val="1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rtl w:val="0"/>
        </w:rPr>
        <w:t xml:space="preserve">All the TECHNOLOGY</w:t>
      </w: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rtl w:val="0"/>
        </w:rPr>
        <w:t xml:space="preserve"> You Could Possibly Need </w:t>
      </w:r>
    </w:p>
    <w:p w:rsidR="00000000" w:rsidDel="00000000" w:rsidP="00000000" w:rsidRDefault="00000000" w:rsidRPr="00000000" w14:paraId="00000002">
      <w:pPr>
        <w:ind w:left="0" w:firstLine="0"/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I created this list after realizing how many speakers are literally IN THE DARK about the technology side of speaking. I am NOT a tech-expert, but there are some BASICS you will want to know. Otherwise, you will be setting yourself up for unnecessary levels of anxiety and stress!</w:t>
      </w:r>
    </w:p>
    <w:p w:rsidR="00000000" w:rsidDel="00000000" w:rsidP="00000000" w:rsidRDefault="00000000" w:rsidRPr="00000000" w14:paraId="00000003">
      <w:pPr>
        <w:ind w:left="0" w:firstLine="0"/>
        <w:rPr>
          <w:rFonts w:ascii="Georgia" w:cs="Georgia" w:eastAsia="Georgia" w:hAnsi="Georgia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This is not a REQUIRED list - some of these items will be optional depending on your presentation needs. But you definitely don’t want to be caught without something that can make/break your presentation. </w:t>
      </w:r>
    </w:p>
    <w:p w:rsidR="00000000" w:rsidDel="00000000" w:rsidP="00000000" w:rsidRDefault="00000000" w:rsidRPr="00000000" w14:paraId="00000005">
      <w:pPr>
        <w:ind w:left="0" w:firstLine="0"/>
        <w:rPr>
          <w:rFonts w:ascii="Georgia" w:cs="Georgia" w:eastAsia="Georgia" w:hAnsi="Georgia"/>
          <w:i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rFonts w:ascii="Georgia" w:cs="Georgia" w:eastAsia="Georgia" w:hAnsi="Georgia"/>
          <w:i w:val="1"/>
          <w:sz w:val="28"/>
          <w:szCs w:val="28"/>
          <w:u w:val="single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u w:val="single"/>
          <w:rtl w:val="0"/>
        </w:rPr>
        <w:t xml:space="preserve">***It is better to have it and not need it, then need it and not have it.</w:t>
      </w:r>
    </w:p>
    <w:p w:rsidR="00000000" w:rsidDel="00000000" w:rsidP="00000000" w:rsidRDefault="00000000" w:rsidRPr="00000000" w14:paraId="00000007">
      <w:pPr>
        <w:ind w:left="0" w:firstLine="0"/>
        <w:rPr>
          <w:rFonts w:ascii="Georgia" w:cs="Georgia" w:eastAsia="Georgia" w:hAnsi="Georgi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Extension Cord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HDMI Cable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Laptop (if needed)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Power Cord for laptop,etc.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Phone Charger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Clicker (Slide Advancer)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Back Up Batteries for Clicker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Thumb Drive (with your presentation on it)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Tripod for Camera / Phone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Camera / Phone to record video / photos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Microphone (if needed)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Lavalier to record into phone (optional)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Projector (most places will provide)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Projector screen (most places will provide)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Adapters for Projector (Necessary to bring what your laptop would need)</w:t>
      </w:r>
    </w:p>
    <w:p w:rsidR="00000000" w:rsidDel="00000000" w:rsidP="00000000" w:rsidRDefault="00000000" w:rsidRPr="00000000" w14:paraId="00000017">
      <w:pPr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jc w:val="center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Adaptors for the PROJECTOR</w:t>
      </w:r>
    </w:p>
    <w:p w:rsidR="00000000" w:rsidDel="00000000" w:rsidP="00000000" w:rsidRDefault="00000000" w:rsidRPr="00000000" w14:paraId="0000001B">
      <w:pPr>
        <w:ind w:left="720" w:firstLine="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jc w:val="center"/>
        <w:rPr>
          <w:rFonts w:ascii="Georgia" w:cs="Georgia" w:eastAsia="Georgia" w:hAnsi="Georgia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sz w:val="36"/>
          <w:szCs w:val="36"/>
          <w:rtl w:val="0"/>
        </w:rPr>
        <w:t xml:space="preserve">MAC Users: USB-C to VGA</w:t>
      </w:r>
    </w:p>
    <w:p w:rsidR="00000000" w:rsidDel="00000000" w:rsidP="00000000" w:rsidRDefault="00000000" w:rsidRPr="00000000" w14:paraId="0000001D">
      <w:pPr>
        <w:ind w:left="720" w:firstLine="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</w:rPr>
        <w:drawing>
          <wp:inline distB="114300" distT="114300" distL="114300" distR="114300">
            <wp:extent cx="2719388" cy="2719388"/>
            <wp:effectExtent b="0" l="0" r="0" t="0"/>
            <wp:docPr id="5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9388" cy="27193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jc w:val="center"/>
        <w:rPr>
          <w:rFonts w:ascii="Georgia" w:cs="Georgia" w:eastAsia="Georgia" w:hAnsi="Georgia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sz w:val="36"/>
          <w:szCs w:val="36"/>
          <w:rtl w:val="0"/>
        </w:rPr>
        <w:t xml:space="preserve">MAC Users: USB-C to HDMI</w:t>
      </w:r>
    </w:p>
    <w:p w:rsidR="00000000" w:rsidDel="00000000" w:rsidP="00000000" w:rsidRDefault="00000000" w:rsidRPr="00000000" w14:paraId="00000020">
      <w:pPr>
        <w:ind w:left="720" w:firstLine="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</w:rPr>
        <w:drawing>
          <wp:inline distB="114300" distT="114300" distL="114300" distR="114300">
            <wp:extent cx="2176463" cy="2176463"/>
            <wp:effectExtent b="0" l="0" r="0" t="0"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76463" cy="21764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Georgia" w:cs="Georgia" w:eastAsia="Georgia" w:hAnsi="Georgia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sz w:val="36"/>
          <w:szCs w:val="36"/>
          <w:rtl w:val="0"/>
        </w:rPr>
        <w:t xml:space="preserve">PC Users: VGA to HDMI</w:t>
      </w:r>
    </w:p>
    <w:p w:rsidR="00000000" w:rsidDel="00000000" w:rsidP="00000000" w:rsidRDefault="00000000" w:rsidRPr="00000000" w14:paraId="00000024">
      <w:pPr>
        <w:ind w:left="720" w:firstLine="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</w:rPr>
        <w:drawing>
          <wp:inline distB="114300" distT="114300" distL="114300" distR="114300">
            <wp:extent cx="4219575" cy="4219575"/>
            <wp:effectExtent b="0" l="0" r="0" t="0"/>
            <wp:docPr id="4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4219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firstLine="0"/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720" w:firstLine="0"/>
        <w:jc w:val="center"/>
        <w:rPr>
          <w:rFonts w:ascii="Georgia" w:cs="Georgia" w:eastAsia="Georgia" w:hAnsi="Georgia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sz w:val="36"/>
          <w:szCs w:val="36"/>
          <w:rtl w:val="0"/>
        </w:rPr>
        <w:t xml:space="preserve">Emergency Karaoke Microphone </w:t>
      </w:r>
    </w:p>
    <w:p w:rsidR="00000000" w:rsidDel="00000000" w:rsidP="00000000" w:rsidRDefault="00000000" w:rsidRPr="00000000" w14:paraId="00000029">
      <w:pPr>
        <w:ind w:left="720" w:firstLine="0"/>
        <w:jc w:val="center"/>
        <w:rPr>
          <w:rFonts w:ascii="Georgia" w:cs="Georgia" w:eastAsia="Georgia" w:hAnsi="Georgia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sz w:val="36"/>
          <w:szCs w:val="36"/>
          <w:rtl w:val="0"/>
        </w:rPr>
        <w:t xml:space="preserve">(bluetooth, EASY to use, no additional parts needed)</w:t>
      </w:r>
    </w:p>
    <w:p w:rsidR="00000000" w:rsidDel="00000000" w:rsidP="00000000" w:rsidRDefault="00000000" w:rsidRPr="00000000" w14:paraId="0000002A">
      <w:pPr>
        <w:ind w:left="720" w:firstLine="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</w:rPr>
        <w:drawing>
          <wp:inline distB="114300" distT="114300" distL="114300" distR="114300">
            <wp:extent cx="5400675" cy="5391150"/>
            <wp:effectExtent b="0" l="0" r="0" t="0"/>
            <wp:docPr id="3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5391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720" w:firstLine="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jc w:val="center"/>
        <w:rPr>
          <w:rFonts w:ascii="Georgia" w:cs="Georgia" w:eastAsia="Georgia" w:hAnsi="Georgia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sz w:val="36"/>
          <w:szCs w:val="36"/>
          <w:rtl w:val="0"/>
        </w:rPr>
        <w:t xml:space="preserve">HDMI Cable</w:t>
      </w:r>
    </w:p>
    <w:p w:rsidR="00000000" w:rsidDel="00000000" w:rsidP="00000000" w:rsidRDefault="00000000" w:rsidRPr="00000000" w14:paraId="00000031">
      <w:pPr>
        <w:ind w:left="0" w:firstLine="0"/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</w:rPr>
        <w:drawing>
          <wp:inline distB="114300" distT="114300" distL="114300" distR="114300">
            <wp:extent cx="3157538" cy="1963443"/>
            <wp:effectExtent b="0" l="0" r="0" t="0"/>
            <wp:docPr id="6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57538" cy="19634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jc w:val="center"/>
        <w:rPr>
          <w:rFonts w:ascii="Georgia" w:cs="Georgia" w:eastAsia="Georgia" w:hAnsi="Georgia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sz w:val="36"/>
          <w:szCs w:val="36"/>
          <w:rtl w:val="0"/>
        </w:rPr>
        <w:t xml:space="preserve">TRIPOD for I-PHONE</w:t>
      </w:r>
    </w:p>
    <w:p w:rsidR="00000000" w:rsidDel="00000000" w:rsidP="00000000" w:rsidRDefault="00000000" w:rsidRPr="00000000" w14:paraId="00000036">
      <w:pPr>
        <w:ind w:left="0" w:firstLine="0"/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</w:rPr>
        <w:drawing>
          <wp:inline distB="114300" distT="114300" distL="114300" distR="114300">
            <wp:extent cx="1590675" cy="267259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26725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jc w:val="center"/>
        <w:rPr>
          <w:rFonts w:ascii="Georgia" w:cs="Georgia" w:eastAsia="Georgia" w:hAnsi="Georgia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sz w:val="36"/>
          <w:szCs w:val="36"/>
          <w:rtl w:val="0"/>
        </w:rPr>
        <w:t xml:space="preserve">Lavalier for I-Phone</w:t>
      </w:r>
    </w:p>
    <w:p w:rsidR="00000000" w:rsidDel="00000000" w:rsidP="00000000" w:rsidRDefault="00000000" w:rsidRPr="00000000" w14:paraId="0000003A">
      <w:pPr>
        <w:ind w:left="0" w:firstLine="0"/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</w:rPr>
        <w:drawing>
          <wp:inline distB="114300" distT="114300" distL="114300" distR="114300">
            <wp:extent cx="2238375" cy="2238375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238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0"/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firstLine="0"/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firstLine="0"/>
        <w:jc w:val="center"/>
        <w:rPr>
          <w:rFonts w:ascii="Georgia" w:cs="Georgia" w:eastAsia="Georgia" w:hAnsi="Georgia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sz w:val="36"/>
          <w:szCs w:val="36"/>
          <w:rtl w:val="0"/>
        </w:rPr>
        <w:t xml:space="preserve">Clicker (Presentation Remote)</w:t>
      </w:r>
    </w:p>
    <w:p w:rsidR="00000000" w:rsidDel="00000000" w:rsidP="00000000" w:rsidRDefault="00000000" w:rsidRPr="00000000" w14:paraId="0000003E">
      <w:pPr>
        <w:ind w:left="0" w:firstLine="0"/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</w:rPr>
        <w:drawing>
          <wp:inline distB="114300" distT="114300" distL="114300" distR="114300">
            <wp:extent cx="2019300" cy="3048000"/>
            <wp:effectExtent b="0" l="0" r="0" t="0"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3048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4" w:type="default"/>
      <w:headerReference r:id="rId15" w:type="first"/>
      <w:footerReference r:id="rId16" w:type="default"/>
      <w:footerReference r:id="rId17" w:type="firs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jc w:val="center"/>
      <w:rPr>
        <w:rFonts w:ascii="Georgia" w:cs="Georgia" w:eastAsia="Georgia" w:hAnsi="Georgia"/>
        <w:b w:val="1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jc w:val="center"/>
      <w:rPr>
        <w:rFonts w:ascii="Georgia" w:cs="Georgia" w:eastAsia="Georgia" w:hAnsi="Georgia"/>
        <w:b w:val="1"/>
        <w:sz w:val="20"/>
        <w:szCs w:val="20"/>
      </w:rPr>
    </w:pPr>
    <w:r w:rsidDel="00000000" w:rsidR="00000000" w:rsidRPr="00000000">
      <w:rPr>
        <w:rFonts w:ascii="Georgia" w:cs="Georgia" w:eastAsia="Georgia" w:hAnsi="Georgia"/>
        <w:b w:val="1"/>
        <w:sz w:val="20"/>
        <w:szCs w:val="20"/>
        <w:rtl w:val="0"/>
      </w:rPr>
      <w:t xml:space="preserve">Get Speaking Gigs Now Academy with Leisa Reid</w:t>
    </w:r>
  </w:p>
  <w:p w:rsidR="00000000" w:rsidDel="00000000" w:rsidP="00000000" w:rsidRDefault="00000000" w:rsidRPr="00000000" w14:paraId="00000046">
    <w:pPr>
      <w:jc w:val="center"/>
      <w:rPr>
        <w:rFonts w:ascii="Georgia" w:cs="Georgia" w:eastAsia="Georgia" w:hAnsi="Georgia"/>
        <w:b w:val="1"/>
        <w:sz w:val="20"/>
        <w:szCs w:val="20"/>
      </w:rPr>
    </w:pPr>
    <w:hyperlink r:id="rId1">
      <w:r w:rsidDel="00000000" w:rsidR="00000000" w:rsidRPr="00000000">
        <w:rPr>
          <w:rFonts w:ascii="Georgia" w:cs="Georgia" w:eastAsia="Georgia" w:hAnsi="Georgia"/>
          <w:color w:val="1155cc"/>
          <w:sz w:val="16"/>
          <w:szCs w:val="16"/>
          <w:u w:val="single"/>
          <w:rtl w:val="0"/>
        </w:rPr>
        <w:t xml:space="preserve">www.GetSpeakingGigsNow.com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jc w:val="center"/>
      <w:rPr>
        <w:rFonts w:ascii="Georgia" w:cs="Georgia" w:eastAsia="Georgia" w:hAnsi="Georgia"/>
        <w:b w:val="1"/>
        <w:sz w:val="20"/>
        <w:szCs w:val="20"/>
      </w:rPr>
    </w:pPr>
    <w:r w:rsidDel="00000000" w:rsidR="00000000" w:rsidRPr="00000000">
      <w:rPr>
        <w:rFonts w:ascii="Georgia" w:cs="Georgia" w:eastAsia="Georgia" w:hAnsi="Georgia"/>
        <w:sz w:val="16"/>
        <w:szCs w:val="16"/>
        <w:rtl w:val="0"/>
      </w:rPr>
      <w:t xml:space="preserve">Copyright 2017 All Rights Reserved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spacing w:line="242.40000000000003" w:lineRule="auto"/>
      <w:jc w:val="center"/>
      <w:rPr>
        <w:rFonts w:ascii="Lora" w:cs="Lora" w:eastAsia="Lora" w:hAnsi="Lora"/>
        <w:b w:val="1"/>
        <w:color w:val="1155cc"/>
        <w:sz w:val="50"/>
        <w:szCs w:val="50"/>
      </w:rPr>
    </w:pPr>
    <w:r w:rsidDel="00000000" w:rsidR="00000000" w:rsidRPr="00000000">
      <w:rPr>
        <w:rFonts w:ascii="Lora" w:cs="Lora" w:eastAsia="Lora" w:hAnsi="Lora"/>
        <w:b w:val="1"/>
        <w:color w:val="1155cc"/>
        <w:sz w:val="50"/>
        <w:szCs w:val="50"/>
        <w:rtl w:val="0"/>
      </w:rPr>
      <w:t xml:space="preserve">Ultimate Checklist for Technology</w:t>
    </w:r>
  </w:p>
  <w:p w:rsidR="00000000" w:rsidDel="00000000" w:rsidP="00000000" w:rsidRDefault="00000000" w:rsidRPr="00000000" w14:paraId="00000040">
    <w:pPr>
      <w:spacing w:line="242.40000000000003" w:lineRule="auto"/>
      <w:jc w:val="left"/>
      <w:rPr>
        <w:rFonts w:ascii="Lora" w:cs="Lora" w:eastAsia="Lora" w:hAnsi="Lora"/>
        <w:b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spacing w:line="242.40000000000003" w:lineRule="auto"/>
      <w:ind w:left="7200" w:firstLine="0"/>
      <w:rPr>
        <w:rFonts w:ascii="Lora" w:cs="Lora" w:eastAsia="Lora" w:hAnsi="Lora"/>
        <w:sz w:val="28"/>
        <w:szCs w:val="28"/>
      </w:rPr>
    </w:pPr>
    <w:r w:rsidDel="00000000" w:rsidR="00000000" w:rsidRPr="00000000">
      <w:rPr>
        <w:rFonts w:ascii="Lora" w:cs="Lora" w:eastAsia="Lora" w:hAnsi="Lora"/>
        <w:i w:val="1"/>
        <w:sz w:val="28"/>
        <w:szCs w:val="28"/>
        <w:rtl w:val="0"/>
      </w:rPr>
      <w:t xml:space="preserve">by Leisa Reid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spacing w:line="242.40000000000003" w:lineRule="auto"/>
      <w:rPr>
        <w:rFonts w:ascii="Lora" w:cs="Lora" w:eastAsia="Lora" w:hAnsi="Lora"/>
        <w:sz w:val="36"/>
        <w:szCs w:val="36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jc w:val="center"/>
      <w:rPr>
        <w:rFonts w:ascii="Georgia" w:cs="Georgia" w:eastAsia="Georgia" w:hAnsi="Georgia"/>
        <w:b w:val="1"/>
        <w:color w:val="0000ff"/>
        <w:sz w:val="36"/>
        <w:szCs w:val="36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5.png"/><Relationship Id="rId13" Type="http://schemas.openxmlformats.org/officeDocument/2006/relationships/image" Target="media/image3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header" Target="header2.xml"/><Relationship Id="rId14" Type="http://schemas.openxmlformats.org/officeDocument/2006/relationships/header" Target="header1.xml"/><Relationship Id="rId17" Type="http://schemas.openxmlformats.org/officeDocument/2006/relationships/footer" Target="footer2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8.png"/><Relationship Id="rId7" Type="http://schemas.openxmlformats.org/officeDocument/2006/relationships/image" Target="media/image2.png"/><Relationship Id="rId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getspeakinggigsno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